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D8" w:rsidRPr="00F951D8" w:rsidRDefault="00530E5C" w:rsidP="00F951D8">
      <w:pPr>
        <w:widowControl w:val="0"/>
        <w:spacing w:before="40" w:after="40"/>
        <w:rPr>
          <w:b/>
          <w:bCs/>
          <w:sz w:val="28"/>
          <w:szCs w:val="28"/>
          <w:u w:val="single"/>
        </w:rPr>
      </w:pPr>
      <w:r>
        <w:rPr>
          <w:b/>
          <w:bCs/>
          <w:sz w:val="28"/>
          <w:szCs w:val="28"/>
          <w:u w:val="single"/>
        </w:rPr>
        <w:t>P</w:t>
      </w:r>
      <w:r w:rsidR="00F951D8" w:rsidRPr="00F951D8">
        <w:rPr>
          <w:b/>
          <w:bCs/>
          <w:sz w:val="28"/>
          <w:szCs w:val="28"/>
          <w:u w:val="single"/>
        </w:rPr>
        <w:t>rocedures for parishes involved in a combined celebration:</w:t>
      </w:r>
    </w:p>
    <w:p w:rsidR="00F951D8" w:rsidRPr="00F951D8" w:rsidRDefault="00F951D8" w:rsidP="00F951D8">
      <w:pPr>
        <w:widowControl w:val="0"/>
        <w:spacing w:before="40" w:after="40"/>
        <w:jc w:val="center"/>
        <w:rPr>
          <w:b/>
          <w:bCs/>
          <w:i/>
          <w:iCs/>
          <w:sz w:val="28"/>
          <w:szCs w:val="28"/>
        </w:rPr>
      </w:pPr>
      <w:r w:rsidRPr="00F951D8">
        <w:rPr>
          <w:b/>
          <w:bCs/>
          <w:i/>
          <w:iCs/>
          <w:sz w:val="28"/>
          <w:szCs w:val="28"/>
        </w:rPr>
        <w:t> </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Notify catechists, candidates, parents and sponsors of when and where the combined celebration will take place</w:t>
      </w:r>
      <w:r>
        <w:rPr>
          <w:sz w:val="28"/>
          <w:szCs w:val="28"/>
        </w:rPr>
        <w:t>.</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Continue religious education and sacramental formation processes in their parish as normal, or consider joining resources when feasible</w:t>
      </w:r>
      <w:r>
        <w:rPr>
          <w:sz w:val="28"/>
          <w:szCs w:val="28"/>
        </w:rPr>
        <w:t>.</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 xml:space="preserve">Make arrangements for combined rehearsal(s) for the Confirmation at the host parish within the week before the celebration.  Communicate these arrangements and the location of the host parish to all involved (sponsors, parents etc.).  </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Decide on a plan for dividing financial costs for the celebration (printed program, altar flowers, dinner, additional musicians etc.)</w:t>
      </w:r>
      <w:r>
        <w:rPr>
          <w:sz w:val="28"/>
          <w:szCs w:val="28"/>
        </w:rPr>
        <w:t>.</w:t>
      </w:r>
      <w:r w:rsidRPr="00F951D8">
        <w:rPr>
          <w:sz w:val="28"/>
          <w:szCs w:val="28"/>
        </w:rPr>
        <w:t xml:space="preserve">   </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Invite music ministers from participating parishes to join in a combined music ministry for the celebration.</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Invite liturgical ministers from each parish involved to participate in the celebration.</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 xml:space="preserve">Names of candidates from all participating parishes should be combined into one list arranged alphabetically by last name for entrance procession and seating order.  Seating for sponsors will need to </w:t>
      </w:r>
      <w:r>
        <w:rPr>
          <w:sz w:val="28"/>
          <w:szCs w:val="28"/>
        </w:rPr>
        <w:t xml:space="preserve">be </w:t>
      </w:r>
      <w:r w:rsidRPr="00F951D8">
        <w:rPr>
          <w:sz w:val="28"/>
          <w:szCs w:val="28"/>
        </w:rPr>
        <w:t xml:space="preserve">arranged in the same order. </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 xml:space="preserve">Coordinate various responsibilities such as printing the program, setting up the meeting space for </w:t>
      </w:r>
      <w:proofErr w:type="spellStart"/>
      <w:r w:rsidRPr="00F951D8">
        <w:rPr>
          <w:sz w:val="28"/>
          <w:szCs w:val="28"/>
        </w:rPr>
        <w:t>confirmandi</w:t>
      </w:r>
      <w:proofErr w:type="spellEnd"/>
      <w:r w:rsidRPr="00F951D8">
        <w:rPr>
          <w:sz w:val="28"/>
          <w:szCs w:val="28"/>
        </w:rPr>
        <w:t xml:space="preserve">, arranging dinner etc.   </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 xml:space="preserve">Sacramental register from each parish </w:t>
      </w:r>
      <w:r>
        <w:rPr>
          <w:sz w:val="28"/>
          <w:szCs w:val="28"/>
        </w:rPr>
        <w:t>is to</w:t>
      </w:r>
      <w:r w:rsidRPr="00F951D8">
        <w:rPr>
          <w:sz w:val="28"/>
          <w:szCs w:val="28"/>
        </w:rPr>
        <w:t xml:space="preserve"> include names of the </w:t>
      </w:r>
      <w:proofErr w:type="spellStart"/>
      <w:r w:rsidRPr="00F951D8">
        <w:rPr>
          <w:sz w:val="28"/>
          <w:szCs w:val="28"/>
        </w:rPr>
        <w:t>confirmandi</w:t>
      </w:r>
      <w:proofErr w:type="spellEnd"/>
      <w:r w:rsidRPr="00F951D8">
        <w:rPr>
          <w:sz w:val="28"/>
          <w:szCs w:val="28"/>
        </w:rPr>
        <w:t xml:space="preserve"> from that parish, but include a side note indicating where the Confirmation took place.</w:t>
      </w:r>
    </w:p>
    <w:p w:rsidR="00F951D8" w:rsidRPr="00F951D8" w:rsidRDefault="00F951D8" w:rsidP="00F951D8">
      <w:pPr>
        <w:pStyle w:val="ListParagraph"/>
        <w:widowControl w:val="0"/>
        <w:numPr>
          <w:ilvl w:val="0"/>
          <w:numId w:val="2"/>
        </w:numPr>
        <w:spacing w:before="120" w:after="120"/>
        <w:contextualSpacing w:val="0"/>
        <w:rPr>
          <w:sz w:val="28"/>
          <w:szCs w:val="28"/>
        </w:rPr>
      </w:pPr>
      <w:r w:rsidRPr="00F951D8">
        <w:rPr>
          <w:sz w:val="28"/>
          <w:szCs w:val="28"/>
        </w:rPr>
        <w:t xml:space="preserve">The pastor of each parish will present the candidates to the bishop.     </w:t>
      </w:r>
    </w:p>
    <w:p w:rsidR="00F951D8" w:rsidRPr="00F951D8" w:rsidRDefault="00F951D8" w:rsidP="00F951D8">
      <w:pPr>
        <w:widowControl w:val="0"/>
        <w:spacing w:before="120" w:after="120"/>
        <w:ind w:firstLine="30"/>
        <w:rPr>
          <w:sz w:val="28"/>
          <w:szCs w:val="28"/>
        </w:rPr>
      </w:pPr>
    </w:p>
    <w:p w:rsidR="00203EBA" w:rsidRPr="00F951D8" w:rsidRDefault="00203EBA">
      <w:pPr>
        <w:rPr>
          <w:sz w:val="28"/>
          <w:szCs w:val="28"/>
        </w:rPr>
      </w:pPr>
    </w:p>
    <w:sectPr w:rsidR="00203EBA" w:rsidRPr="00F951D8"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E323A"/>
    <w:multiLevelType w:val="hybridMultilevel"/>
    <w:tmpl w:val="3F5A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081CC3"/>
    <w:multiLevelType w:val="hybridMultilevel"/>
    <w:tmpl w:val="AA8C28B2"/>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51D8"/>
    <w:rsid w:val="001169DF"/>
    <w:rsid w:val="00195201"/>
    <w:rsid w:val="001C6DD1"/>
    <w:rsid w:val="001E6662"/>
    <w:rsid w:val="00203EBA"/>
    <w:rsid w:val="00237621"/>
    <w:rsid w:val="00383185"/>
    <w:rsid w:val="004F4C5C"/>
    <w:rsid w:val="00530E5C"/>
    <w:rsid w:val="0065592E"/>
    <w:rsid w:val="006C2EB4"/>
    <w:rsid w:val="00981CE1"/>
    <w:rsid w:val="009F6363"/>
    <w:rsid w:val="00A1370F"/>
    <w:rsid w:val="00B40A56"/>
    <w:rsid w:val="00D85434"/>
    <w:rsid w:val="00D90E1E"/>
    <w:rsid w:val="00EA258A"/>
    <w:rsid w:val="00EC37E9"/>
    <w:rsid w:val="00F951D8"/>
    <w:rsid w:val="00FA4B7D"/>
    <w:rsid w:val="00FE0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D8"/>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D8"/>
    <w:pPr>
      <w:ind w:left="720"/>
      <w:contextualSpacing/>
    </w:pPr>
  </w:style>
</w:styles>
</file>

<file path=word/webSettings.xml><?xml version="1.0" encoding="utf-8"?>
<w:webSettings xmlns:r="http://schemas.openxmlformats.org/officeDocument/2006/relationships" xmlns:w="http://schemas.openxmlformats.org/wordprocessingml/2006/main">
  <w:divs>
    <w:div w:id="21336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Diane Franklin</cp:lastModifiedBy>
  <cp:revision>2</cp:revision>
  <dcterms:created xsi:type="dcterms:W3CDTF">2016-04-12T13:12:00Z</dcterms:created>
  <dcterms:modified xsi:type="dcterms:W3CDTF">2016-04-12T13:12:00Z</dcterms:modified>
</cp:coreProperties>
</file>